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F" w:rsidRDefault="002062B6" w:rsidP="002062B6">
      <w:pPr>
        <w:pStyle w:val="ListParagraph"/>
        <w:spacing w:after="0"/>
        <w:ind w:left="0"/>
        <w:rPr>
          <w:rFonts w:ascii="Arial" w:hAnsi="Arial" w:cs="Arial"/>
          <w:b/>
          <w:noProof/>
          <w:sz w:val="24"/>
          <w:szCs w:val="24"/>
          <w:u w:val="single"/>
        </w:rPr>
      </w:pPr>
      <w:r w:rsidRPr="002062B6">
        <w:rPr>
          <w:rFonts w:ascii="Arial" w:hAnsi="Arial" w:cs="Arial"/>
          <w:b/>
          <w:noProof/>
          <w:sz w:val="24"/>
          <w:szCs w:val="24"/>
          <w:u w:val="single"/>
        </w:rPr>
        <w:t>Unit 3 PODs</w:t>
      </w:r>
    </w:p>
    <w:p w:rsidR="002062B6" w:rsidRDefault="002062B6" w:rsidP="002062B6">
      <w:pPr>
        <w:pStyle w:val="ListParagraph"/>
        <w:spacing w:after="0"/>
        <w:ind w:left="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2062B6" w:rsidRPr="002062B6" w:rsidRDefault="002062B6" w:rsidP="002062B6">
      <w:pPr>
        <w:pStyle w:val="ListParagraph"/>
        <w:spacing w:after="0"/>
        <w:ind w:left="0"/>
        <w:rPr>
          <w:rFonts w:ascii="Arial" w:hAnsi="Arial" w:cs="Arial"/>
          <w:b/>
          <w:noProof/>
          <w:sz w:val="24"/>
          <w:szCs w:val="24"/>
        </w:rPr>
      </w:pPr>
      <w:r w:rsidRPr="002062B6">
        <w:rPr>
          <w:rFonts w:ascii="Arial" w:hAnsi="Arial" w:cs="Arial"/>
          <w:b/>
          <w:noProof/>
          <w:sz w:val="24"/>
          <w:szCs w:val="24"/>
        </w:rPr>
        <w:t>3.1  Match each function in the list with an equivalent expression</w:t>
      </w:r>
    </w:p>
    <w:p w:rsidR="002062B6" w:rsidRDefault="002062B6" w:rsidP="002062B6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</w:rPr>
      </w:pPr>
    </w:p>
    <w:p w:rsidR="002062B6" w:rsidRPr="002062B6" w:rsidRDefault="00007D99" w:rsidP="002062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</m:den>
        </m:f>
      </m:oMath>
      <w:r w:rsidR="002062B6">
        <w:rPr>
          <w:rFonts w:ascii="Arial" w:eastAsiaTheme="minorEastAsia" w:hAnsi="Arial" w:cs="Arial"/>
          <w:noProof/>
          <w:sz w:val="32"/>
          <w:szCs w:val="32"/>
        </w:rPr>
        <w:t xml:space="preserve"> </w:t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  <w:t xml:space="preserve">a)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</m:oMath>
    </w:p>
    <w:p w:rsidR="002062B6" w:rsidRPr="002062B6" w:rsidRDefault="002062B6" w:rsidP="002062B6">
      <w:pPr>
        <w:pStyle w:val="ListParagraph"/>
        <w:spacing w:after="0"/>
        <w:ind w:left="1080"/>
        <w:rPr>
          <w:rFonts w:ascii="Arial" w:hAnsi="Arial" w:cs="Arial"/>
          <w:noProof/>
          <w:sz w:val="32"/>
          <w:szCs w:val="32"/>
        </w:rPr>
      </w:pPr>
    </w:p>
    <w:p w:rsidR="002062B6" w:rsidRPr="002062B6" w:rsidRDefault="00007D99" w:rsidP="002062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d>
          <m:d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sec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</m:e>
        </m:d>
        <m:r>
          <w:rPr>
            <w:rFonts w:ascii="Cambria Math" w:hAnsi="Cambria Math" w:cs="Arial"/>
            <w:noProof/>
            <w:sz w:val="32"/>
            <w:szCs w:val="32"/>
          </w:rPr>
          <m:t>(1-</m:t>
        </m:r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 w:cs="Arial"/>
            <w:noProof/>
            <w:sz w:val="32"/>
            <w:szCs w:val="32"/>
          </w:rPr>
          <m:t>)</m:t>
        </m:r>
      </m:oMath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sec</m:t>
            </m:r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eastAsiaTheme="minorEastAsia" w:hAnsi="Cambria Math" w:cs="Arial"/>
            <w:noProof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tan</m:t>
            </m:r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</m:oMath>
    </w:p>
    <w:p w:rsidR="002062B6" w:rsidRPr="002062B6" w:rsidRDefault="002062B6" w:rsidP="002062B6">
      <w:pPr>
        <w:spacing w:after="0"/>
        <w:rPr>
          <w:rFonts w:ascii="Arial" w:hAnsi="Arial" w:cs="Arial"/>
          <w:noProof/>
          <w:sz w:val="32"/>
          <w:szCs w:val="32"/>
        </w:rPr>
      </w:pPr>
    </w:p>
    <w:p w:rsidR="002062B6" w:rsidRPr="002062B6" w:rsidRDefault="00007D99" w:rsidP="002062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 w:cs="Arial"/>
            <w:noProof/>
            <w:sz w:val="32"/>
            <w:szCs w:val="32"/>
          </w:rPr>
          <m:t>+</m:t>
        </m:r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x</m:t>
            </m:r>
          </m:e>
        </m:func>
      </m:oMath>
      <w:r w:rsidR="002062B6">
        <w:rPr>
          <w:rFonts w:ascii="Arial" w:eastAsiaTheme="minorEastAsia" w:hAnsi="Arial" w:cs="Arial"/>
          <w:noProof/>
          <w:sz w:val="32"/>
          <w:szCs w:val="32"/>
        </w:rPr>
        <w:t xml:space="preserve"> </w:t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</m:oMath>
    </w:p>
    <w:p w:rsidR="002062B6" w:rsidRPr="002062B6" w:rsidRDefault="002062B6" w:rsidP="002062B6">
      <w:pPr>
        <w:spacing w:after="0"/>
        <w:rPr>
          <w:rFonts w:ascii="Arial" w:hAnsi="Arial" w:cs="Arial"/>
          <w:noProof/>
          <w:sz w:val="32"/>
          <w:szCs w:val="32"/>
        </w:rPr>
      </w:pPr>
    </w:p>
    <w:p w:rsidR="002062B6" w:rsidRPr="002062B6" w:rsidRDefault="00007D99" w:rsidP="002062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</m:den>
        </m:f>
        <m:r>
          <w:rPr>
            <w:rFonts w:ascii="Cambria Math" w:hAnsi="Cambria Math" w:cs="Arial"/>
            <w:noProof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</m:den>
        </m:f>
      </m:oMath>
      <w:r w:rsidR="002062B6">
        <w:rPr>
          <w:rFonts w:ascii="Arial" w:eastAsiaTheme="minorEastAsia" w:hAnsi="Arial" w:cs="Arial"/>
          <w:noProof/>
          <w:sz w:val="32"/>
          <w:szCs w:val="32"/>
        </w:rPr>
        <w:t xml:space="preserve"> </w:t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  <w:t xml:space="preserve">d)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tan</m:t>
            </m:r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</m:oMath>
    </w:p>
    <w:p w:rsidR="002062B6" w:rsidRPr="002062B6" w:rsidRDefault="002062B6" w:rsidP="002062B6">
      <w:pPr>
        <w:spacing w:after="0"/>
        <w:rPr>
          <w:rFonts w:ascii="Arial" w:hAnsi="Arial" w:cs="Arial"/>
          <w:noProof/>
          <w:sz w:val="32"/>
          <w:szCs w:val="32"/>
        </w:rPr>
      </w:pPr>
    </w:p>
    <w:p w:rsidR="002062B6" w:rsidRPr="002062B6" w:rsidRDefault="00007D99" w:rsidP="002062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hAnsi="Cambria Math" w:cs="Arial"/>
                <w:noProof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cot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</m:den>
        </m:f>
      </m:oMath>
      <w:r w:rsidR="002062B6">
        <w:rPr>
          <w:rFonts w:ascii="Arial" w:eastAsiaTheme="minorEastAsia" w:hAnsi="Arial" w:cs="Arial"/>
          <w:noProof/>
          <w:sz w:val="32"/>
          <w:szCs w:val="32"/>
        </w:rPr>
        <w:t xml:space="preserve"> </w:t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</w:r>
      <w:r w:rsidR="002062B6">
        <w:rPr>
          <w:rFonts w:ascii="Arial" w:eastAsiaTheme="minorEastAsia" w:hAnsi="Arial" w:cs="Arial"/>
          <w:noProof/>
          <w:sz w:val="32"/>
          <w:szCs w:val="32"/>
        </w:rPr>
        <w:tab/>
        <w:t xml:space="preserve">e)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  <w:noProof/>
                <w:sz w:val="32"/>
                <w:szCs w:val="32"/>
              </w:rPr>
              <m:t>x</m:t>
            </m:r>
          </m:e>
        </m:func>
      </m:oMath>
    </w:p>
    <w:p w:rsidR="002062B6" w:rsidRDefault="002062B6" w:rsidP="002062B6">
      <w:pPr>
        <w:pStyle w:val="ListParagraph"/>
        <w:rPr>
          <w:rFonts w:ascii="Arial" w:hAnsi="Arial" w:cs="Arial"/>
          <w:noProof/>
          <w:sz w:val="32"/>
          <w:szCs w:val="32"/>
        </w:rPr>
      </w:pPr>
    </w:p>
    <w:p w:rsidR="002062B6" w:rsidRPr="002062B6" w:rsidRDefault="002062B6" w:rsidP="002062B6">
      <w:pPr>
        <w:pStyle w:val="ListParagraph"/>
        <w:rPr>
          <w:rFonts w:ascii="Arial" w:hAnsi="Arial" w:cs="Arial"/>
          <w:noProof/>
          <w:sz w:val="32"/>
          <w:szCs w:val="32"/>
        </w:rPr>
      </w:pPr>
    </w:p>
    <w:p w:rsidR="002062B6" w:rsidRPr="002062B6" w:rsidRDefault="002062B6" w:rsidP="0045433E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  <w:r w:rsidRPr="002062B6">
        <w:rPr>
          <w:rFonts w:ascii="Arial" w:hAnsi="Arial" w:cs="Arial"/>
          <w:b/>
          <w:noProof/>
          <w:sz w:val="24"/>
          <w:szCs w:val="24"/>
        </w:rPr>
        <w:t>3.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Pr="002062B6">
        <w:rPr>
          <w:rFonts w:ascii="Arial" w:hAnsi="Arial" w:cs="Arial"/>
          <w:b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t xml:space="preserve">Let x be the side adjacent to the angle </w:t>
      </w:r>
      <m:oMath>
        <m:r>
          <m:rPr>
            <m:sty m:val="bi"/>
          </m:rPr>
          <w:rPr>
            <w:rFonts w:ascii="Cambria Math" w:hAnsi="Cambria Math" w:cs="Arial"/>
            <w:noProof/>
            <w:sz w:val="24"/>
            <w:szCs w:val="24"/>
          </w:rPr>
          <m:t>θ,  0&lt;θ&lt;</m:t>
        </m:r>
        <m:f>
          <m:fPr>
            <m:ctrlPr>
              <w:rPr>
                <w:rFonts w:ascii="Cambria Math" w:hAnsi="Cambria Math" w:cs="Arial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24"/>
                <w:szCs w:val="24"/>
              </w:rPr>
              <m:t>4</m:t>
            </m:r>
          </m:den>
        </m:f>
      </m:oMath>
      <w:r w:rsidR="0045433E">
        <w:rPr>
          <w:rFonts w:ascii="Arial" w:eastAsiaTheme="minorEastAsia" w:hAnsi="Arial" w:cs="Arial"/>
          <w:b/>
          <w:noProof/>
          <w:sz w:val="24"/>
          <w:szCs w:val="24"/>
        </w:rPr>
        <w:t xml:space="preserve"> ,in a right triangle whose hypotenuse is 1.  Without using trig functions (in your answer), express the following in terms of x.</w:t>
      </w:r>
    </w:p>
    <w:p w:rsidR="002062B6" w:rsidRPr="002062B6" w:rsidRDefault="002062B6" w:rsidP="002062B6">
      <w:pPr>
        <w:spacing w:after="0"/>
        <w:rPr>
          <w:rFonts w:ascii="Arial" w:hAnsi="Arial" w:cs="Arial"/>
          <w:noProof/>
          <w:sz w:val="24"/>
          <w:szCs w:val="24"/>
        </w:rPr>
      </w:pPr>
    </w:p>
    <w:p w:rsidR="002062B6" w:rsidRPr="0045433E" w:rsidRDefault="00007D99" w:rsidP="0045433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θ</m:t>
            </m:r>
          </m:e>
        </m:func>
      </m:oMath>
    </w:p>
    <w:p w:rsidR="0045433E" w:rsidRPr="0045433E" w:rsidRDefault="0045433E" w:rsidP="0045433E">
      <w:pPr>
        <w:spacing w:after="0"/>
        <w:ind w:left="720"/>
        <w:rPr>
          <w:rFonts w:ascii="Arial" w:hAnsi="Arial" w:cs="Arial"/>
          <w:noProof/>
          <w:sz w:val="32"/>
          <w:szCs w:val="32"/>
        </w:rPr>
      </w:pPr>
    </w:p>
    <w:p w:rsidR="0045433E" w:rsidRPr="0045433E" w:rsidRDefault="00007D99" w:rsidP="0045433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θ</m:t>
                </m:r>
              </m:e>
            </m:d>
          </m:e>
        </m:func>
      </m:oMath>
    </w:p>
    <w:p w:rsidR="0045433E" w:rsidRPr="0045433E" w:rsidRDefault="0045433E" w:rsidP="0045433E">
      <w:pPr>
        <w:spacing w:after="0"/>
        <w:rPr>
          <w:rFonts w:ascii="Arial" w:hAnsi="Arial" w:cs="Arial"/>
          <w:noProof/>
          <w:sz w:val="32"/>
          <w:szCs w:val="32"/>
        </w:rPr>
      </w:pPr>
    </w:p>
    <w:p w:rsidR="0045433E" w:rsidRPr="0045433E" w:rsidRDefault="00007D99" w:rsidP="0045433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tan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(2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θ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)</m:t>
            </m:r>
          </m:e>
        </m:func>
      </m:oMath>
    </w:p>
    <w:p w:rsidR="0045433E" w:rsidRPr="0045433E" w:rsidRDefault="0045433E" w:rsidP="0045433E">
      <w:pPr>
        <w:spacing w:after="0"/>
        <w:rPr>
          <w:rFonts w:ascii="Arial" w:hAnsi="Arial" w:cs="Arial"/>
          <w:noProof/>
          <w:sz w:val="32"/>
          <w:szCs w:val="32"/>
        </w:rPr>
      </w:pPr>
    </w:p>
    <w:p w:rsidR="0045433E" w:rsidRPr="0045433E" w:rsidRDefault="00007D99" w:rsidP="0045433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(2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θ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)</m:t>
            </m:r>
          </m:e>
        </m:func>
      </m:oMath>
    </w:p>
    <w:p w:rsidR="0045433E" w:rsidRPr="0045433E" w:rsidRDefault="0045433E" w:rsidP="0045433E">
      <w:pPr>
        <w:spacing w:after="0"/>
        <w:rPr>
          <w:rFonts w:ascii="Arial" w:hAnsi="Arial" w:cs="Arial"/>
          <w:noProof/>
          <w:sz w:val="32"/>
          <w:szCs w:val="32"/>
        </w:rPr>
      </w:pPr>
    </w:p>
    <w:p w:rsidR="0045433E" w:rsidRPr="0045433E" w:rsidRDefault="00007D99" w:rsidP="0045433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(4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θ</m:t>
            </m:r>
            <m:r>
              <w:rPr>
                <w:rFonts w:ascii="Cambria Math" w:hAnsi="Cambria Math" w:cs="Arial"/>
                <w:noProof/>
                <w:sz w:val="32"/>
                <w:szCs w:val="32"/>
              </w:rPr>
              <m:t>)</m:t>
            </m:r>
          </m:e>
        </m:func>
      </m:oMath>
    </w:p>
    <w:p w:rsidR="0045433E" w:rsidRPr="0045433E" w:rsidRDefault="0045433E" w:rsidP="0045433E">
      <w:pPr>
        <w:spacing w:after="0"/>
        <w:rPr>
          <w:rFonts w:ascii="Arial" w:hAnsi="Arial" w:cs="Arial"/>
          <w:noProof/>
          <w:sz w:val="32"/>
          <w:szCs w:val="32"/>
        </w:rPr>
      </w:pPr>
    </w:p>
    <w:p w:rsidR="0045433E" w:rsidRPr="0045433E" w:rsidRDefault="00007D99" w:rsidP="0045433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32"/>
          <w:szCs w:val="32"/>
        </w:rPr>
      </w:pPr>
      <m:oMath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noProof/>
                        <w:sz w:val="32"/>
                        <w:szCs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noProof/>
                            <w:sz w:val="32"/>
                            <w:szCs w:val="3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noProof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hAnsi="Cambria Math" w:cs="Arial"/>
                            <w:noProof/>
                            <w:sz w:val="32"/>
                            <w:szCs w:val="32"/>
                          </w:rPr>
                          <m:t>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  <w:noProof/>
                        <w:sz w:val="32"/>
                        <w:szCs w:val="32"/>
                      </w:rPr>
                      <m:t>x</m:t>
                    </m:r>
                  </m:e>
                </m:func>
              </m:e>
            </m:d>
          </m:e>
        </m:func>
      </m:oMath>
    </w:p>
    <w:p w:rsidR="0021174B" w:rsidRDefault="0021174B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21174B" w:rsidRDefault="0021174B" w:rsidP="0021174B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  <w:r w:rsidRPr="002062B6">
        <w:rPr>
          <w:rFonts w:ascii="Arial" w:hAnsi="Arial" w:cs="Arial"/>
          <w:b/>
          <w:noProof/>
          <w:sz w:val="24"/>
          <w:szCs w:val="24"/>
        </w:rPr>
        <w:lastRenderedPageBreak/>
        <w:t>3.</w:t>
      </w:r>
      <w:r>
        <w:rPr>
          <w:rFonts w:ascii="Arial" w:hAnsi="Arial" w:cs="Arial"/>
          <w:b/>
          <w:noProof/>
          <w:sz w:val="24"/>
          <w:szCs w:val="24"/>
        </w:rPr>
        <w:t>3</w:t>
      </w:r>
      <w:r w:rsidRPr="002062B6">
        <w:rPr>
          <w:rFonts w:ascii="Arial" w:hAnsi="Arial" w:cs="Arial"/>
          <w:b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t>Write in terms of sine only.</w:t>
      </w:r>
    </w:p>
    <w:p w:rsidR="0021174B" w:rsidRDefault="0021174B" w:rsidP="0021174B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21174B" w:rsidRPr="0021174B" w:rsidRDefault="0021174B" w:rsidP="0021174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32"/>
          <w:szCs w:val="32"/>
        </w:rPr>
      </w:pPr>
      <w:r w:rsidRPr="0021174B">
        <w:rPr>
          <w:rFonts w:ascii="Arial" w:hAnsi="Arial" w:cs="Arial"/>
          <w:noProof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noProof/>
            <w:sz w:val="32"/>
            <w:szCs w:val="32"/>
          </w:rPr>
          <m:t>2</m:t>
        </m:r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 w:cs="Arial"/>
            <w:noProof/>
            <w:sz w:val="32"/>
            <w:szCs w:val="32"/>
          </w:rPr>
          <m:t>+</m:t>
        </m:r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 w:cs="Arial"/>
            <w:noProof/>
            <w:sz w:val="32"/>
            <w:szCs w:val="32"/>
          </w:rPr>
          <m:t>+1</m:t>
        </m:r>
      </m:oMath>
    </w:p>
    <w:p w:rsidR="0021174B" w:rsidRPr="0021174B" w:rsidRDefault="0021174B" w:rsidP="0021174B">
      <w:pPr>
        <w:spacing w:after="0"/>
        <w:rPr>
          <w:rFonts w:ascii="Arial" w:hAnsi="Arial" w:cs="Arial"/>
          <w:noProof/>
          <w:sz w:val="32"/>
          <w:szCs w:val="32"/>
        </w:rPr>
      </w:pPr>
    </w:p>
    <w:p w:rsidR="0021174B" w:rsidRDefault="0021174B" w:rsidP="0021174B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noProof/>
          <w:sz w:val="32"/>
          <w:szCs w:val="32"/>
        </w:rPr>
      </w:pPr>
      <m:oMath>
        <m:r>
          <w:rPr>
            <w:rFonts w:ascii="Cambria Math" w:hAnsi="Cambria Math" w:cs="Arial"/>
            <w:noProof/>
            <w:sz w:val="32"/>
            <w:szCs w:val="32"/>
          </w:rPr>
          <m:t>2</m:t>
        </m:r>
        <m:func>
          <m:func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noProof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noProof/>
                <w:sz w:val="32"/>
                <w:szCs w:val="32"/>
              </w:rPr>
              <m:t>x</m:t>
            </m:r>
          </m:e>
        </m:func>
        <m:r>
          <w:rPr>
            <w:rFonts w:ascii="Cambria Math" w:hAnsi="Cambria Math" w:cs="Arial"/>
            <w:noProof/>
            <w:sz w:val="32"/>
            <w:szCs w:val="32"/>
          </w:rPr>
          <m:t>-1</m:t>
        </m:r>
      </m:oMath>
    </w:p>
    <w:p w:rsidR="0021174B" w:rsidRPr="0021174B" w:rsidRDefault="0021174B" w:rsidP="0021174B">
      <w:pPr>
        <w:spacing w:after="0"/>
        <w:rPr>
          <w:rFonts w:ascii="Arial" w:eastAsiaTheme="minorEastAsia" w:hAnsi="Arial" w:cs="Arial"/>
          <w:noProof/>
          <w:sz w:val="32"/>
          <w:szCs w:val="32"/>
        </w:rPr>
      </w:pPr>
    </w:p>
    <w:p w:rsidR="0021174B" w:rsidRPr="0021174B" w:rsidRDefault="00007D99" w:rsidP="0021174B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noProof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1-</m:t>
            </m:r>
            <m:func>
              <m:funcPr>
                <m:ctrlPr>
                  <w:rPr>
                    <w:rFonts w:ascii="Cambria Math" w:hAnsi="Cambria Math" w:cs="Arial"/>
                    <w:i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noProof/>
                    <w:sz w:val="32"/>
                    <w:szCs w:val="32"/>
                  </w:rPr>
                  <m:t>x</m:t>
                </m:r>
              </m:e>
            </m:func>
          </m:den>
        </m:f>
      </m:oMath>
    </w:p>
    <w:p w:rsidR="0045433E" w:rsidRPr="0045433E" w:rsidRDefault="0045433E" w:rsidP="0021174B">
      <w:pPr>
        <w:pStyle w:val="ListParagraph"/>
        <w:spacing w:after="0"/>
        <w:ind w:left="0"/>
        <w:rPr>
          <w:rFonts w:ascii="Arial" w:hAnsi="Arial" w:cs="Arial"/>
          <w:noProof/>
          <w:sz w:val="32"/>
          <w:szCs w:val="32"/>
        </w:rPr>
      </w:pPr>
    </w:p>
    <w:p w:rsidR="008F6E51" w:rsidRDefault="008F6E51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  <w:r w:rsidRPr="002062B6">
        <w:rPr>
          <w:rFonts w:ascii="Arial" w:hAnsi="Arial" w:cs="Arial"/>
          <w:b/>
          <w:noProof/>
          <w:sz w:val="24"/>
          <w:szCs w:val="24"/>
        </w:rPr>
        <w:t>3.</w:t>
      </w:r>
      <w:r>
        <w:rPr>
          <w:rFonts w:ascii="Arial" w:hAnsi="Arial" w:cs="Arial"/>
          <w:b/>
          <w:noProof/>
          <w:sz w:val="24"/>
          <w:szCs w:val="24"/>
        </w:rPr>
        <w:t>4</w:t>
      </w:r>
      <w:r w:rsidRPr="002062B6">
        <w:rPr>
          <w:rFonts w:ascii="Arial" w:hAnsi="Arial" w:cs="Arial"/>
          <w:b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t xml:space="preserve">Prove:  </w:t>
      </w:r>
      <m:oMath>
        <m:func>
          <m:funcPr>
            <m:ctrlPr>
              <w:rPr>
                <w:rFonts w:ascii="Cambria Math" w:hAnsi="Cambria Math" w:cs="Arial"/>
                <w:b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noProof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θ+φ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noProof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b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b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φ</m:t>
                </m:r>
              </m:e>
            </m:func>
            <m:r>
              <m:rPr>
                <m:sty m:val="bi"/>
              </m:rPr>
              <w:rPr>
                <w:rFonts w:ascii="Cambria Math" w:hAnsi="Cambria Math" w:cs="Arial"/>
                <w:noProof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b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 w:cs="Arial"/>
                    <w:b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φ</m:t>
                </m:r>
              </m:e>
            </m:func>
          </m:e>
        </m:func>
      </m:oMath>
      <w:r>
        <w:rPr>
          <w:rFonts w:ascii="Arial" w:hAnsi="Arial" w:cs="Arial"/>
          <w:b/>
          <w:noProof/>
          <w:sz w:val="24"/>
          <w:szCs w:val="24"/>
        </w:rPr>
        <w:t>.</w:t>
      </w:r>
    </w:p>
    <w:p w:rsidR="008F6E51" w:rsidRDefault="008F6E51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8F6E51" w:rsidRDefault="008F6E51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8F6E51" w:rsidRDefault="008F6E51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8F6E51" w:rsidRDefault="008F6E51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8F6E51" w:rsidRDefault="008F6E51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8F6E51" w:rsidRDefault="008F6E51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8F6E51" w:rsidRDefault="008F6E51" w:rsidP="008F6E51">
      <w:pPr>
        <w:pStyle w:val="ListParagraph"/>
        <w:spacing w:after="0"/>
        <w:ind w:hanging="720"/>
        <w:rPr>
          <w:rFonts w:ascii="Arial" w:eastAsiaTheme="minorEastAsia" w:hAnsi="Arial" w:cs="Arial"/>
          <w:b/>
          <w:noProof/>
          <w:sz w:val="28"/>
          <w:szCs w:val="28"/>
        </w:rPr>
      </w:pPr>
      <w:r w:rsidRPr="002062B6">
        <w:rPr>
          <w:rFonts w:ascii="Arial" w:hAnsi="Arial" w:cs="Arial"/>
          <w:b/>
          <w:noProof/>
          <w:sz w:val="24"/>
          <w:szCs w:val="24"/>
        </w:rPr>
        <w:t>3.</w:t>
      </w:r>
      <w:r>
        <w:rPr>
          <w:rFonts w:ascii="Arial" w:hAnsi="Arial" w:cs="Arial"/>
          <w:b/>
          <w:noProof/>
          <w:sz w:val="24"/>
          <w:szCs w:val="24"/>
        </w:rPr>
        <w:t xml:space="preserve">5 </w:t>
      </w:r>
      <w:r w:rsidRPr="002062B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Given  </w:t>
      </w:r>
      <m:oMath>
        <m:func>
          <m:funcPr>
            <m:ctrlPr>
              <w:rPr>
                <w:rFonts w:ascii="Cambria Math" w:hAnsi="Cambria Math" w:cs="Arial"/>
                <w:b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28"/>
                    <w:szCs w:val="28"/>
                  </w:rPr>
                  <m:t>5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Arial"/>
            <w:noProof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 w:cs="Arial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sz w:val="28"/>
            <w:szCs w:val="28"/>
          </w:rPr>
          <m:t>&lt;θ&lt;π</m:t>
        </m:r>
      </m:oMath>
      <w:r>
        <w:rPr>
          <w:rFonts w:ascii="Arial" w:hAnsi="Arial" w:cs="Arial"/>
          <w:b/>
          <w:noProof/>
          <w:sz w:val="28"/>
          <w:szCs w:val="28"/>
        </w:rPr>
        <w:t xml:space="preserve"> , </w:t>
      </w:r>
      <w:r w:rsidRPr="008F6E51">
        <w:rPr>
          <w:rFonts w:ascii="Arial" w:hAnsi="Arial" w:cs="Arial"/>
          <w:b/>
          <w:noProof/>
          <w:sz w:val="24"/>
          <w:szCs w:val="24"/>
        </w:rPr>
        <w:t>find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  <w:szCs w:val="28"/>
              </w:rPr>
              <m:t>θ</m:t>
            </m:r>
          </m:e>
        </m:func>
      </m:oMath>
      <w:r>
        <w:rPr>
          <w:rFonts w:ascii="Arial" w:eastAsiaTheme="minorEastAsia" w:hAnsi="Arial" w:cs="Arial"/>
          <w:b/>
          <w:noProof/>
          <w:sz w:val="28"/>
          <w:szCs w:val="28"/>
        </w:rPr>
        <w:t xml:space="preserve"> </w:t>
      </w:r>
      <w:r w:rsidRPr="008F6E51">
        <w:rPr>
          <w:rFonts w:ascii="Arial" w:eastAsiaTheme="minorEastAsia" w:hAnsi="Arial" w:cs="Arial"/>
          <w:b/>
          <w:noProof/>
          <w:sz w:val="24"/>
          <w:szCs w:val="24"/>
        </w:rPr>
        <w:t>and</w:t>
      </w:r>
      <w:r>
        <w:rPr>
          <w:rFonts w:ascii="Arial" w:eastAsiaTheme="minorEastAsia" w:hAnsi="Arial" w:cs="Arial"/>
          <w:b/>
          <w:noProof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b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Arial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noProof/>
                <w:sz w:val="28"/>
                <w:szCs w:val="28"/>
              </w:rPr>
              <m:t>θ</m:t>
            </m:r>
          </m:e>
        </m:func>
      </m:oMath>
      <w:r>
        <w:rPr>
          <w:rFonts w:ascii="Arial" w:eastAsiaTheme="minorEastAsia" w:hAnsi="Arial" w:cs="Arial"/>
          <w:b/>
          <w:noProof/>
          <w:sz w:val="28"/>
          <w:szCs w:val="28"/>
        </w:rPr>
        <w:t>.</w:t>
      </w:r>
    </w:p>
    <w:p w:rsidR="00062FD4" w:rsidRDefault="00062FD4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062FD4" w:rsidRDefault="00062FD4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062FD4" w:rsidRDefault="00062FD4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062FD4" w:rsidRDefault="00062FD4" w:rsidP="008F6E51">
      <w:pPr>
        <w:pStyle w:val="ListParagraph"/>
        <w:spacing w:after="0"/>
        <w:ind w:hanging="720"/>
        <w:rPr>
          <w:rFonts w:ascii="Arial" w:hAnsi="Arial" w:cs="Arial"/>
          <w:b/>
          <w:noProof/>
          <w:sz w:val="24"/>
          <w:szCs w:val="24"/>
        </w:rPr>
      </w:pPr>
    </w:p>
    <w:p w:rsidR="002062B6" w:rsidRDefault="002062B6">
      <w:bookmarkStart w:id="0" w:name="_GoBack"/>
      <w:bookmarkEnd w:id="0"/>
    </w:p>
    <w:sectPr w:rsidR="002062B6" w:rsidSect="00206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9C7"/>
    <w:multiLevelType w:val="hybridMultilevel"/>
    <w:tmpl w:val="1BE8DB48"/>
    <w:lvl w:ilvl="0" w:tplc="9384B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D0291"/>
    <w:multiLevelType w:val="hybridMultilevel"/>
    <w:tmpl w:val="945E8014"/>
    <w:lvl w:ilvl="0" w:tplc="64601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608F2"/>
    <w:multiLevelType w:val="hybridMultilevel"/>
    <w:tmpl w:val="D1B0F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C1EF5"/>
    <w:multiLevelType w:val="hybridMultilevel"/>
    <w:tmpl w:val="6DD883AE"/>
    <w:lvl w:ilvl="0" w:tplc="F2FC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62"/>
    <w:rsid w:val="00007D99"/>
    <w:rsid w:val="00062FD4"/>
    <w:rsid w:val="002062B6"/>
    <w:rsid w:val="0021174B"/>
    <w:rsid w:val="0045433E"/>
    <w:rsid w:val="0056248C"/>
    <w:rsid w:val="005D18FE"/>
    <w:rsid w:val="006123CF"/>
    <w:rsid w:val="008F6E51"/>
    <w:rsid w:val="00A31360"/>
    <w:rsid w:val="00A81CA1"/>
    <w:rsid w:val="00AB1D4D"/>
    <w:rsid w:val="00ED10E9"/>
    <w:rsid w:val="00F660FB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6585E-1CE9-49AD-8A67-0EAB9B65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3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3621-F99C-43A9-A4A2-083AC410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3</cp:revision>
  <dcterms:created xsi:type="dcterms:W3CDTF">2015-09-18T14:36:00Z</dcterms:created>
  <dcterms:modified xsi:type="dcterms:W3CDTF">2017-10-02T11:56:00Z</dcterms:modified>
</cp:coreProperties>
</file>